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0BD" w:rsidRPr="001650BD" w:rsidRDefault="001650BD" w:rsidP="001650BD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030303"/>
          <w:spacing w:val="8"/>
          <w:sz w:val="30"/>
          <w:szCs w:val="30"/>
        </w:rPr>
      </w:pPr>
      <w:bookmarkStart w:id="0" w:name="_GoBack"/>
      <w:bookmarkEnd w:id="0"/>
      <w:r w:rsidRPr="001650BD">
        <w:rPr>
          <w:b w:val="0"/>
          <w:bCs w:val="0"/>
          <w:color w:val="030303"/>
          <w:spacing w:val="8"/>
          <w:sz w:val="30"/>
          <w:szCs w:val="30"/>
        </w:rPr>
        <w:t xml:space="preserve">Законодательство </w:t>
      </w:r>
    </w:p>
    <w:p w:rsidR="00306C87" w:rsidRDefault="00306C87" w:rsidP="001650BD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030303"/>
          <w:spacing w:val="8"/>
          <w:sz w:val="30"/>
          <w:szCs w:val="30"/>
        </w:rPr>
      </w:pPr>
      <w:r w:rsidRPr="001650BD">
        <w:rPr>
          <w:b w:val="0"/>
          <w:bCs w:val="0"/>
          <w:color w:val="030303"/>
          <w:spacing w:val="8"/>
          <w:sz w:val="30"/>
          <w:szCs w:val="30"/>
        </w:rPr>
        <w:t>О противодействии коррупции</w:t>
      </w:r>
    </w:p>
    <w:p w:rsidR="001650BD" w:rsidRPr="001650BD" w:rsidRDefault="001650BD" w:rsidP="001650BD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030303"/>
          <w:spacing w:val="8"/>
          <w:sz w:val="30"/>
          <w:szCs w:val="30"/>
        </w:rPr>
      </w:pPr>
    </w:p>
    <w:p w:rsidR="00306C87" w:rsidRDefault="00306C87" w:rsidP="001650BD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464646"/>
          <w:sz w:val="25"/>
          <w:szCs w:val="25"/>
        </w:rPr>
      </w:pPr>
      <w:r>
        <w:rPr>
          <w:color w:val="464646"/>
          <w:sz w:val="28"/>
          <w:szCs w:val="28"/>
          <w:bdr w:val="none" w:sz="0" w:space="0" w:color="auto" w:frame="1"/>
        </w:rPr>
        <w:t>ЗАКОН РЕСПУБЛИКИ БЕЛАРУСЬ</w:t>
      </w:r>
      <w:r>
        <w:rPr>
          <w:rFonts w:ascii="Open Sans" w:hAnsi="Open Sans"/>
          <w:color w:val="464646"/>
          <w:sz w:val="25"/>
          <w:szCs w:val="25"/>
          <w:bdr w:val="none" w:sz="0" w:space="0" w:color="auto" w:frame="1"/>
        </w:rPr>
        <w:t> 15 июля 2015 г. N 305-З «О борьбе с коррупцией» </w:t>
      </w:r>
      <w:hyperlink r:id="rId6" w:history="1">
        <w:r>
          <w:rPr>
            <w:rStyle w:val="a5"/>
            <w:rFonts w:ascii="Open Sans" w:hAnsi="Open Sans"/>
            <w:sz w:val="25"/>
            <w:szCs w:val="25"/>
            <w:bdr w:val="none" w:sz="0" w:space="0" w:color="auto" w:frame="1"/>
          </w:rPr>
          <w:t>http://pravo.by/document/?guid=12551&amp;p0=H11500305&amp;p1=1</w:t>
        </w:r>
      </w:hyperlink>
    </w:p>
    <w:p w:rsidR="00306C87" w:rsidRDefault="00306C87" w:rsidP="001650BD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464646"/>
          <w:sz w:val="25"/>
          <w:szCs w:val="25"/>
        </w:rPr>
      </w:pPr>
      <w:r>
        <w:rPr>
          <w:rFonts w:ascii="Open Sans" w:hAnsi="Open Sans"/>
          <w:color w:val="464646"/>
          <w:sz w:val="25"/>
          <w:szCs w:val="25"/>
        </w:rPr>
        <w:t> </w:t>
      </w:r>
      <w:r>
        <w:rPr>
          <w:color w:val="464646"/>
          <w:sz w:val="28"/>
          <w:szCs w:val="28"/>
          <w:bdr w:val="none" w:sz="0" w:space="0" w:color="auto" w:frame="1"/>
        </w:rPr>
        <w:t>ДЕКРЕТ ПРЕЗИДЕНТА РЕСПУБЛИКИ БЕЛАРУСЬ  </w:t>
      </w:r>
      <w:r>
        <w:rPr>
          <w:rFonts w:ascii="Open Sans" w:hAnsi="Open Sans"/>
          <w:color w:val="464646"/>
          <w:sz w:val="25"/>
          <w:szCs w:val="25"/>
        </w:rPr>
        <w:t>15 декабря 2014 г. N 5 «Об усилении требований к руководящим кадрам и работникам организаций» </w:t>
      </w:r>
      <w:hyperlink r:id="rId7" w:history="1">
        <w:r>
          <w:rPr>
            <w:rStyle w:val="a5"/>
            <w:rFonts w:ascii="Open Sans" w:hAnsi="Open Sans"/>
            <w:sz w:val="25"/>
            <w:szCs w:val="25"/>
            <w:bdr w:val="none" w:sz="0" w:space="0" w:color="auto" w:frame="1"/>
          </w:rPr>
          <w:t>http://president.gov.by/ru/official_documents_ru/view/dekret-5-ot-15-dekabrja-2014-g-10434/</w:t>
        </w:r>
      </w:hyperlink>
    </w:p>
    <w:p w:rsidR="00306C87" w:rsidRDefault="00306C87" w:rsidP="001650BD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464646"/>
          <w:sz w:val="25"/>
          <w:szCs w:val="25"/>
        </w:rPr>
      </w:pPr>
      <w:r>
        <w:rPr>
          <w:color w:val="464646"/>
          <w:sz w:val="28"/>
          <w:szCs w:val="28"/>
          <w:bdr w:val="none" w:sz="0" w:space="0" w:color="auto" w:frame="1"/>
        </w:rPr>
        <w:t>ЗАКОН РЕСПУБЛИКИ БЕЛАРУСЬ</w:t>
      </w:r>
      <w:r>
        <w:rPr>
          <w:rFonts w:ascii="Open Sans" w:hAnsi="Open Sans"/>
          <w:color w:val="464646"/>
          <w:sz w:val="25"/>
          <w:szCs w:val="25"/>
        </w:rPr>
        <w:t> 30 июня 2014 г. N 165-З «О мерах по предотвращению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поражения»     (в редакции Закона Республики Беларусь от 05.01.2015г. № 231-З (редакция 10.07.2015г.) </w:t>
      </w:r>
      <w:hyperlink r:id="rId8" w:history="1">
        <w:r>
          <w:rPr>
            <w:rStyle w:val="a5"/>
            <w:rFonts w:ascii="Open Sans" w:hAnsi="Open Sans"/>
            <w:sz w:val="25"/>
            <w:szCs w:val="25"/>
            <w:bdr w:val="none" w:sz="0" w:space="0" w:color="auto" w:frame="1"/>
          </w:rPr>
          <w:t>http://pravo.by/document/?guid=3961&amp;p0=H11400165</w:t>
        </w:r>
      </w:hyperlink>
    </w:p>
    <w:p w:rsidR="00306C87" w:rsidRDefault="00306C87" w:rsidP="001650BD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464646"/>
          <w:sz w:val="25"/>
          <w:szCs w:val="25"/>
        </w:rPr>
      </w:pPr>
      <w:r>
        <w:rPr>
          <w:color w:val="464646"/>
          <w:sz w:val="28"/>
          <w:szCs w:val="28"/>
          <w:bdr w:val="none" w:sz="0" w:space="0" w:color="auto" w:frame="1"/>
        </w:rPr>
        <w:t>ЗАКОН РЕСПУБЛИКИ БЕЛАРУСЬ </w:t>
      </w:r>
      <w:r>
        <w:rPr>
          <w:rFonts w:ascii="Open Sans" w:hAnsi="Open Sans"/>
          <w:color w:val="464646"/>
          <w:sz w:val="25"/>
          <w:szCs w:val="25"/>
        </w:rPr>
        <w:t>4 января 2003 г. N 174-З «О декларировании физическими лицами доходов и имущества» </w:t>
      </w:r>
      <w:hyperlink r:id="rId9" w:history="1">
        <w:r>
          <w:rPr>
            <w:rStyle w:val="a5"/>
            <w:rFonts w:ascii="Open Sans" w:hAnsi="Open Sans"/>
            <w:sz w:val="25"/>
            <w:szCs w:val="25"/>
            <w:bdr w:val="none" w:sz="0" w:space="0" w:color="auto" w:frame="1"/>
          </w:rPr>
          <w:t>http://www.pravo.by/document/index.php?guid=2012&amp;oldDoc=2003-8/2003-8(037-084).pdf</w:t>
        </w:r>
      </w:hyperlink>
    </w:p>
    <w:p w:rsidR="00306C87" w:rsidRDefault="00306C87" w:rsidP="001650BD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464646"/>
          <w:sz w:val="25"/>
          <w:szCs w:val="25"/>
        </w:rPr>
      </w:pPr>
      <w:r>
        <w:rPr>
          <w:color w:val="464646"/>
          <w:sz w:val="28"/>
          <w:szCs w:val="28"/>
          <w:bdr w:val="none" w:sz="0" w:space="0" w:color="auto" w:frame="1"/>
        </w:rPr>
        <w:t>ПОСТАНОВЛЕНИЕ СОВЕТА МИНИСТРОВ РЕСПУБЛИКИ БЕЛАРУСЬ</w:t>
      </w:r>
      <w:r>
        <w:rPr>
          <w:rFonts w:ascii="Open Sans" w:hAnsi="Open Sans"/>
          <w:color w:val="464646"/>
          <w:sz w:val="25"/>
          <w:szCs w:val="25"/>
        </w:rPr>
        <w:t> 16 января 2016г. N 19 «О некоторых вопросах декларирования доходов и имущества государственными служащими и иными категориями лиц» </w:t>
      </w:r>
      <w:hyperlink r:id="rId10" w:history="1">
        <w:r>
          <w:rPr>
            <w:rStyle w:val="a5"/>
            <w:rFonts w:ascii="Open Sans" w:hAnsi="Open Sans"/>
            <w:sz w:val="25"/>
            <w:szCs w:val="25"/>
            <w:bdr w:val="none" w:sz="0" w:space="0" w:color="auto" w:frame="1"/>
          </w:rPr>
          <w:t>http://www.pravo.by/document/?guid=12551&amp;p0=C21600019&amp;p1=1</w:t>
        </w:r>
      </w:hyperlink>
    </w:p>
    <w:p w:rsidR="00306C87" w:rsidRDefault="00306C87" w:rsidP="001650BD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464646"/>
          <w:sz w:val="25"/>
          <w:szCs w:val="25"/>
        </w:rPr>
      </w:pPr>
      <w:r>
        <w:rPr>
          <w:color w:val="464646"/>
          <w:sz w:val="28"/>
          <w:szCs w:val="28"/>
          <w:bdr w:val="none" w:sz="0" w:space="0" w:color="auto" w:frame="1"/>
        </w:rPr>
        <w:t>ЗАКОН РЕСПУБЛИКИ БЕЛАРУСЬ</w:t>
      </w:r>
      <w:r>
        <w:rPr>
          <w:rFonts w:ascii="Open Sans" w:hAnsi="Open Sans"/>
          <w:color w:val="464646"/>
          <w:sz w:val="25"/>
          <w:szCs w:val="25"/>
        </w:rPr>
        <w:t> 13 июля 2012 г. N 419-З «О государственных закупках товаров (работ, услуг)» </w:t>
      </w:r>
      <w:hyperlink r:id="rId11" w:history="1">
        <w:r>
          <w:rPr>
            <w:rStyle w:val="a5"/>
            <w:rFonts w:ascii="Open Sans" w:hAnsi="Open Sans"/>
            <w:sz w:val="25"/>
            <w:szCs w:val="25"/>
            <w:bdr w:val="none" w:sz="0" w:space="0" w:color="auto" w:frame="1"/>
          </w:rPr>
          <w:t>http://www.pravo.by/document/?guid=3871&amp;p0=H11200419</w:t>
        </w:r>
      </w:hyperlink>
    </w:p>
    <w:p w:rsidR="008D4279" w:rsidRPr="00F95830" w:rsidRDefault="008D4279">
      <w:pPr>
        <w:rPr>
          <w:rFonts w:ascii="Times New Roman" w:hAnsi="Times New Roman" w:cs="Times New Roman"/>
          <w:sz w:val="30"/>
          <w:szCs w:val="30"/>
        </w:rPr>
      </w:pPr>
    </w:p>
    <w:sectPr w:rsidR="008D4279" w:rsidRPr="00F95830" w:rsidSect="005D2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000EB"/>
    <w:multiLevelType w:val="multilevel"/>
    <w:tmpl w:val="D870FB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2B02E4"/>
    <w:multiLevelType w:val="multilevel"/>
    <w:tmpl w:val="4A6EC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830"/>
    <w:rsid w:val="000150A4"/>
    <w:rsid w:val="00023007"/>
    <w:rsid w:val="00052A01"/>
    <w:rsid w:val="00064CE6"/>
    <w:rsid w:val="00074171"/>
    <w:rsid w:val="00086B32"/>
    <w:rsid w:val="000C0B75"/>
    <w:rsid w:val="000E5245"/>
    <w:rsid w:val="000F1334"/>
    <w:rsid w:val="000F73C8"/>
    <w:rsid w:val="00117534"/>
    <w:rsid w:val="00150F18"/>
    <w:rsid w:val="0015130F"/>
    <w:rsid w:val="001650BD"/>
    <w:rsid w:val="00177C57"/>
    <w:rsid w:val="001A428C"/>
    <w:rsid w:val="001A43B7"/>
    <w:rsid w:val="001B366A"/>
    <w:rsid w:val="001B6563"/>
    <w:rsid w:val="001B7A79"/>
    <w:rsid w:val="001C2C6E"/>
    <w:rsid w:val="001E6A98"/>
    <w:rsid w:val="00211B67"/>
    <w:rsid w:val="0021338F"/>
    <w:rsid w:val="00220DB1"/>
    <w:rsid w:val="00225D2A"/>
    <w:rsid w:val="002434EB"/>
    <w:rsid w:val="00244975"/>
    <w:rsid w:val="002477F0"/>
    <w:rsid w:val="002617C0"/>
    <w:rsid w:val="002A627C"/>
    <w:rsid w:val="002A782D"/>
    <w:rsid w:val="002B25D5"/>
    <w:rsid w:val="002B557A"/>
    <w:rsid w:val="002B56FA"/>
    <w:rsid w:val="002E0BDF"/>
    <w:rsid w:val="002E2CD9"/>
    <w:rsid w:val="002F3310"/>
    <w:rsid w:val="00306C87"/>
    <w:rsid w:val="003224CD"/>
    <w:rsid w:val="00323F97"/>
    <w:rsid w:val="0033366C"/>
    <w:rsid w:val="00341926"/>
    <w:rsid w:val="003425EE"/>
    <w:rsid w:val="00363F90"/>
    <w:rsid w:val="00366801"/>
    <w:rsid w:val="00390613"/>
    <w:rsid w:val="00390BD6"/>
    <w:rsid w:val="00393DDA"/>
    <w:rsid w:val="003A10D3"/>
    <w:rsid w:val="003C59DB"/>
    <w:rsid w:val="003D2D15"/>
    <w:rsid w:val="003E2E58"/>
    <w:rsid w:val="003E3BCF"/>
    <w:rsid w:val="003E5DAE"/>
    <w:rsid w:val="003F2F84"/>
    <w:rsid w:val="004175C1"/>
    <w:rsid w:val="00434044"/>
    <w:rsid w:val="00442BEA"/>
    <w:rsid w:val="00464E78"/>
    <w:rsid w:val="00466691"/>
    <w:rsid w:val="00493F62"/>
    <w:rsid w:val="00494B61"/>
    <w:rsid w:val="004B5D07"/>
    <w:rsid w:val="004D5AA2"/>
    <w:rsid w:val="004E1BEE"/>
    <w:rsid w:val="004F031A"/>
    <w:rsid w:val="00535B5C"/>
    <w:rsid w:val="00537423"/>
    <w:rsid w:val="00541AAE"/>
    <w:rsid w:val="00546D37"/>
    <w:rsid w:val="00552944"/>
    <w:rsid w:val="005539E5"/>
    <w:rsid w:val="00564162"/>
    <w:rsid w:val="00565A2C"/>
    <w:rsid w:val="005968BC"/>
    <w:rsid w:val="005B73E7"/>
    <w:rsid w:val="005D2BAC"/>
    <w:rsid w:val="005D5740"/>
    <w:rsid w:val="00604A24"/>
    <w:rsid w:val="00620E72"/>
    <w:rsid w:val="00633BF8"/>
    <w:rsid w:val="006401C9"/>
    <w:rsid w:val="0065078C"/>
    <w:rsid w:val="0065425B"/>
    <w:rsid w:val="00655D89"/>
    <w:rsid w:val="006649BD"/>
    <w:rsid w:val="00671D27"/>
    <w:rsid w:val="00683C4B"/>
    <w:rsid w:val="006852DF"/>
    <w:rsid w:val="00685CC4"/>
    <w:rsid w:val="006874AA"/>
    <w:rsid w:val="006964B6"/>
    <w:rsid w:val="006B2F6F"/>
    <w:rsid w:val="006B7E25"/>
    <w:rsid w:val="006D6BDA"/>
    <w:rsid w:val="006E4CF4"/>
    <w:rsid w:val="006F1C03"/>
    <w:rsid w:val="00727563"/>
    <w:rsid w:val="00727C77"/>
    <w:rsid w:val="00731279"/>
    <w:rsid w:val="00734A68"/>
    <w:rsid w:val="00736D29"/>
    <w:rsid w:val="00742EF8"/>
    <w:rsid w:val="00774CE7"/>
    <w:rsid w:val="007A3121"/>
    <w:rsid w:val="007A554F"/>
    <w:rsid w:val="007C2C99"/>
    <w:rsid w:val="007D0ADB"/>
    <w:rsid w:val="007D5998"/>
    <w:rsid w:val="007F1202"/>
    <w:rsid w:val="007F1984"/>
    <w:rsid w:val="0080339F"/>
    <w:rsid w:val="00814A5A"/>
    <w:rsid w:val="00826902"/>
    <w:rsid w:val="0083336D"/>
    <w:rsid w:val="0084354B"/>
    <w:rsid w:val="00844159"/>
    <w:rsid w:val="008504DF"/>
    <w:rsid w:val="008B7A84"/>
    <w:rsid w:val="008D1851"/>
    <w:rsid w:val="008D4279"/>
    <w:rsid w:val="008E2BF8"/>
    <w:rsid w:val="008E4BF1"/>
    <w:rsid w:val="008F1157"/>
    <w:rsid w:val="00913EF0"/>
    <w:rsid w:val="009234E2"/>
    <w:rsid w:val="009450A9"/>
    <w:rsid w:val="009468D7"/>
    <w:rsid w:val="00954E84"/>
    <w:rsid w:val="0096191F"/>
    <w:rsid w:val="0096767F"/>
    <w:rsid w:val="009714E9"/>
    <w:rsid w:val="00981E23"/>
    <w:rsid w:val="0099367A"/>
    <w:rsid w:val="00995682"/>
    <w:rsid w:val="009A3112"/>
    <w:rsid w:val="009B3D47"/>
    <w:rsid w:val="009B689E"/>
    <w:rsid w:val="009C5024"/>
    <w:rsid w:val="009D4C1A"/>
    <w:rsid w:val="009E71EA"/>
    <w:rsid w:val="009F0ABA"/>
    <w:rsid w:val="00A01F6F"/>
    <w:rsid w:val="00A125B3"/>
    <w:rsid w:val="00A21D6F"/>
    <w:rsid w:val="00A34BEB"/>
    <w:rsid w:val="00A64680"/>
    <w:rsid w:val="00A72175"/>
    <w:rsid w:val="00A87DC6"/>
    <w:rsid w:val="00A97AAA"/>
    <w:rsid w:val="00AA3C8E"/>
    <w:rsid w:val="00AB3F89"/>
    <w:rsid w:val="00AC7C59"/>
    <w:rsid w:val="00B0756D"/>
    <w:rsid w:val="00B11714"/>
    <w:rsid w:val="00B24174"/>
    <w:rsid w:val="00B40963"/>
    <w:rsid w:val="00B6002C"/>
    <w:rsid w:val="00BA108A"/>
    <w:rsid w:val="00BC0438"/>
    <w:rsid w:val="00BC545F"/>
    <w:rsid w:val="00BF6880"/>
    <w:rsid w:val="00C03FDE"/>
    <w:rsid w:val="00C22235"/>
    <w:rsid w:val="00C245AE"/>
    <w:rsid w:val="00C30176"/>
    <w:rsid w:val="00C328B5"/>
    <w:rsid w:val="00C3327D"/>
    <w:rsid w:val="00C77364"/>
    <w:rsid w:val="00C9220A"/>
    <w:rsid w:val="00C94548"/>
    <w:rsid w:val="00CC1DE4"/>
    <w:rsid w:val="00CC2B29"/>
    <w:rsid w:val="00CC5E86"/>
    <w:rsid w:val="00CC69E9"/>
    <w:rsid w:val="00CF4876"/>
    <w:rsid w:val="00D04F26"/>
    <w:rsid w:val="00D142F0"/>
    <w:rsid w:val="00D469F1"/>
    <w:rsid w:val="00D65682"/>
    <w:rsid w:val="00D73449"/>
    <w:rsid w:val="00D85A4B"/>
    <w:rsid w:val="00DA0518"/>
    <w:rsid w:val="00DB0039"/>
    <w:rsid w:val="00DD7347"/>
    <w:rsid w:val="00DF3288"/>
    <w:rsid w:val="00DF3433"/>
    <w:rsid w:val="00E01AB3"/>
    <w:rsid w:val="00E0602F"/>
    <w:rsid w:val="00E10F27"/>
    <w:rsid w:val="00E27BC2"/>
    <w:rsid w:val="00E3190B"/>
    <w:rsid w:val="00E41864"/>
    <w:rsid w:val="00E41B2E"/>
    <w:rsid w:val="00E43E22"/>
    <w:rsid w:val="00E47FD4"/>
    <w:rsid w:val="00E55CBE"/>
    <w:rsid w:val="00E61D2C"/>
    <w:rsid w:val="00E81123"/>
    <w:rsid w:val="00E87F3C"/>
    <w:rsid w:val="00E93F65"/>
    <w:rsid w:val="00E951D5"/>
    <w:rsid w:val="00EC17B4"/>
    <w:rsid w:val="00EC1AA4"/>
    <w:rsid w:val="00EE4D87"/>
    <w:rsid w:val="00EE541C"/>
    <w:rsid w:val="00F04540"/>
    <w:rsid w:val="00F11D31"/>
    <w:rsid w:val="00F129A6"/>
    <w:rsid w:val="00F14925"/>
    <w:rsid w:val="00F50E8D"/>
    <w:rsid w:val="00F91D06"/>
    <w:rsid w:val="00F93771"/>
    <w:rsid w:val="00F95830"/>
    <w:rsid w:val="00F95E9A"/>
    <w:rsid w:val="00FA01EB"/>
    <w:rsid w:val="00FB5031"/>
    <w:rsid w:val="00FB7EA7"/>
    <w:rsid w:val="00FC4379"/>
    <w:rsid w:val="00F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58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58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95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401C9"/>
    <w:rPr>
      <w:i/>
      <w:iCs/>
    </w:rPr>
  </w:style>
  <w:style w:type="character" w:styleId="a5">
    <w:name w:val="Hyperlink"/>
    <w:basedOn w:val="a0"/>
    <w:uiPriority w:val="99"/>
    <w:semiHidden/>
    <w:unhideWhenUsed/>
    <w:rsid w:val="00306C8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24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45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58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58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95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401C9"/>
    <w:rPr>
      <w:i/>
      <w:iCs/>
    </w:rPr>
  </w:style>
  <w:style w:type="character" w:styleId="a5">
    <w:name w:val="Hyperlink"/>
    <w:basedOn w:val="a0"/>
    <w:uiPriority w:val="99"/>
    <w:semiHidden/>
    <w:unhideWhenUsed/>
    <w:rsid w:val="00306C8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24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45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2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13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43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9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by/document/?guid=3961&amp;p0=H1140016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president.gov.by/ru/official_documents_ru/view/dekret-5-ot-15-dekabrja-2014-g-10434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by/document/?guid=12551&amp;p0=H11500305&amp;p1=1" TargetMode="External"/><Relationship Id="rId11" Type="http://schemas.openxmlformats.org/officeDocument/2006/relationships/hyperlink" Target="http://www.pravo.by/document/?guid=3871&amp;p0=H1120041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ravo.by/document/?guid=12551&amp;p0=C21600019&amp;p1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by/document/index.php?guid=2012&amp;oldDoc=2003-8/2003-8(037-084)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Ученик 3</cp:lastModifiedBy>
  <cp:revision>3</cp:revision>
  <cp:lastPrinted>2023-01-03T13:30:00Z</cp:lastPrinted>
  <dcterms:created xsi:type="dcterms:W3CDTF">2024-11-25T12:59:00Z</dcterms:created>
  <dcterms:modified xsi:type="dcterms:W3CDTF">2024-11-25T13:12:00Z</dcterms:modified>
</cp:coreProperties>
</file>