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4" w:rsidRDefault="00B803E4" w:rsidP="00746B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Экскурсионны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й маршрут «Усадьба Богдановичей»</w:t>
      </w:r>
    </w:p>
    <w:p w:rsidR="00B803E4" w:rsidRDefault="00B803E4" w:rsidP="00746BC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803E4" w:rsidRDefault="00B803E4" w:rsidP="00B803E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 учитель географии государственного учреждения образования «Залесский учебно-</w:t>
      </w:r>
      <w:proofErr w:type="spellStart"/>
      <w:r>
        <w:rPr>
          <w:rFonts w:ascii="Times New Roman" w:hAnsi="Times New Roman" w:cs="Times New Roman"/>
          <w:sz w:val="28"/>
        </w:rPr>
        <w:t>педагогичесский</w:t>
      </w:r>
      <w:proofErr w:type="spellEnd"/>
      <w:r>
        <w:rPr>
          <w:rFonts w:ascii="Times New Roman" w:hAnsi="Times New Roman" w:cs="Times New Roman"/>
          <w:sz w:val="28"/>
        </w:rPr>
        <w:t xml:space="preserve"> комплекс детский сад-средняя школа </w:t>
      </w:r>
      <w:proofErr w:type="spellStart"/>
      <w:r>
        <w:rPr>
          <w:rFonts w:ascii="Times New Roman" w:hAnsi="Times New Roman" w:cs="Times New Roman"/>
          <w:sz w:val="28"/>
        </w:rPr>
        <w:t>Вилейского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</w:t>
      </w:r>
    </w:p>
    <w:p w:rsidR="00B803E4" w:rsidRDefault="00B803E4" w:rsidP="00746BC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708B" w:rsidRDefault="0051708B" w:rsidP="0051708B">
      <w:pPr>
        <w:pStyle w:val="Default"/>
      </w:pPr>
    </w:p>
    <w:p w:rsidR="0051708B" w:rsidRDefault="0051708B" w:rsidP="0051708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изучить характеристики усадьбы, паркового комплекса </w:t>
      </w:r>
      <w:proofErr w:type="spellStart"/>
      <w:r>
        <w:rPr>
          <w:sz w:val="28"/>
          <w:szCs w:val="28"/>
        </w:rPr>
        <w:t>Вилейского</w:t>
      </w:r>
      <w:proofErr w:type="spellEnd"/>
      <w:r>
        <w:rPr>
          <w:sz w:val="28"/>
          <w:szCs w:val="28"/>
        </w:rPr>
        <w:t xml:space="preserve"> района на примере усадьбы Богдановичей в д. </w:t>
      </w:r>
      <w:proofErr w:type="spellStart"/>
      <w:r>
        <w:rPr>
          <w:sz w:val="28"/>
          <w:szCs w:val="28"/>
        </w:rPr>
        <w:t>Ободовцы</w:t>
      </w:r>
      <w:proofErr w:type="spellEnd"/>
      <w:r>
        <w:rPr>
          <w:sz w:val="28"/>
          <w:szCs w:val="28"/>
        </w:rPr>
        <w:t xml:space="preserve">. </w:t>
      </w:r>
    </w:p>
    <w:p w:rsidR="0051708B" w:rsidRDefault="0051708B" w:rsidP="0051708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51708B" w:rsidRDefault="0051708B" w:rsidP="0051708B">
      <w:pPr>
        <w:pStyle w:val="Default"/>
        <w:numPr>
          <w:ilvl w:val="0"/>
          <w:numId w:val="3"/>
        </w:numPr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комплексное изучение усадьбы; </w:t>
      </w:r>
    </w:p>
    <w:p w:rsidR="0051708B" w:rsidRDefault="0051708B" w:rsidP="0051708B">
      <w:pPr>
        <w:pStyle w:val="Default"/>
        <w:numPr>
          <w:ilvl w:val="0"/>
          <w:numId w:val="3"/>
        </w:numPr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A41F6A">
        <w:rPr>
          <w:sz w:val="28"/>
          <w:szCs w:val="28"/>
        </w:rPr>
        <w:t>материалов, сохраненных об усадьбе</w:t>
      </w:r>
      <w:r w:rsidR="000B230B">
        <w:rPr>
          <w:sz w:val="28"/>
          <w:szCs w:val="28"/>
        </w:rPr>
        <w:t>,</w:t>
      </w:r>
      <w:r w:rsidR="00A41F6A">
        <w:rPr>
          <w:sz w:val="28"/>
          <w:szCs w:val="28"/>
        </w:rPr>
        <w:t xml:space="preserve"> в школьной деятельности (внеклассная, кружковая работа);</w:t>
      </w:r>
    </w:p>
    <w:p w:rsidR="0051708B" w:rsidRDefault="0051708B" w:rsidP="0051708B">
      <w:pPr>
        <w:pStyle w:val="Default"/>
        <w:numPr>
          <w:ilvl w:val="0"/>
          <w:numId w:val="3"/>
        </w:numPr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оценивание состояния отдельной усадьбы, паркового комплекса района; </w:t>
      </w:r>
    </w:p>
    <w:p w:rsidR="0051708B" w:rsidRDefault="0051708B" w:rsidP="0051708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бережного отношения к памятникам природы и культуры. </w:t>
      </w:r>
    </w:p>
    <w:p w:rsidR="0051708B" w:rsidRDefault="0051708B" w:rsidP="0051708B">
      <w:pPr>
        <w:pStyle w:val="Default"/>
        <w:rPr>
          <w:sz w:val="28"/>
          <w:szCs w:val="28"/>
        </w:rPr>
      </w:pPr>
    </w:p>
    <w:p w:rsidR="0051708B" w:rsidRDefault="0051708B" w:rsidP="0051708B">
      <w:pPr>
        <w:pStyle w:val="Default"/>
        <w:rPr>
          <w:sz w:val="28"/>
          <w:szCs w:val="28"/>
        </w:rPr>
      </w:pPr>
    </w:p>
    <w:p w:rsidR="0051708B" w:rsidRDefault="005170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1708B" w:rsidRPr="00746BC1" w:rsidRDefault="0051708B" w:rsidP="00746BC1">
      <w:pPr>
        <w:pStyle w:val="Default"/>
        <w:jc w:val="center"/>
        <w:rPr>
          <w:b/>
          <w:sz w:val="28"/>
          <w:szCs w:val="28"/>
        </w:rPr>
      </w:pPr>
      <w:r w:rsidRPr="00746BC1">
        <w:rPr>
          <w:b/>
          <w:sz w:val="28"/>
          <w:szCs w:val="28"/>
        </w:rPr>
        <w:lastRenderedPageBreak/>
        <w:t xml:space="preserve">Глава 1. Физико-географическая характеристика </w:t>
      </w:r>
      <w:proofErr w:type="spellStart"/>
      <w:r w:rsidRPr="00746BC1">
        <w:rPr>
          <w:b/>
          <w:sz w:val="28"/>
          <w:szCs w:val="28"/>
        </w:rPr>
        <w:t>усадебно</w:t>
      </w:r>
      <w:proofErr w:type="spellEnd"/>
      <w:r w:rsidRPr="00746BC1">
        <w:rPr>
          <w:b/>
          <w:sz w:val="28"/>
          <w:szCs w:val="28"/>
        </w:rPr>
        <w:t>-паркового комплекса.</w:t>
      </w:r>
    </w:p>
    <w:p w:rsidR="0051708B" w:rsidRDefault="0051708B" w:rsidP="005170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708B" w:rsidRPr="00EF66B5" w:rsidRDefault="0051708B" w:rsidP="0051708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EF66B5">
        <w:rPr>
          <w:rFonts w:ascii="Times New Roman" w:hAnsi="Times New Roman" w:cs="Times New Roman"/>
          <w:b/>
          <w:sz w:val="28"/>
        </w:rPr>
        <w:t xml:space="preserve">Географическое положение </w:t>
      </w:r>
      <w:proofErr w:type="spellStart"/>
      <w:r w:rsidRPr="00EF66B5">
        <w:rPr>
          <w:rFonts w:ascii="Times New Roman" w:hAnsi="Times New Roman" w:cs="Times New Roman"/>
          <w:b/>
          <w:sz w:val="28"/>
        </w:rPr>
        <w:t>усадебно</w:t>
      </w:r>
      <w:proofErr w:type="spellEnd"/>
      <w:r w:rsidRPr="00EF66B5">
        <w:rPr>
          <w:rFonts w:ascii="Times New Roman" w:hAnsi="Times New Roman" w:cs="Times New Roman"/>
          <w:b/>
          <w:sz w:val="28"/>
        </w:rPr>
        <w:t>-паркового комплекса</w:t>
      </w:r>
    </w:p>
    <w:p w:rsidR="0051708B" w:rsidRDefault="0051708B" w:rsidP="005170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708B" w:rsidRDefault="0051708B" w:rsidP="005170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1568173</wp:posOffset>
                </wp:positionH>
                <wp:positionV relativeFrom="paragraph">
                  <wp:posOffset>2527635</wp:posOffset>
                </wp:positionV>
                <wp:extent cx="1699093" cy="1549161"/>
                <wp:effectExtent l="0" t="38100" r="53975" b="323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093" cy="1549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shapetype w14:anchorId="2E475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3.5pt;margin-top:199.05pt;width:133.8pt;height:12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3258952</wp:posOffset>
                </wp:positionH>
                <wp:positionV relativeFrom="paragraph">
                  <wp:posOffset>2432745</wp:posOffset>
                </wp:positionV>
                <wp:extent cx="120770" cy="112143"/>
                <wp:effectExtent l="0" t="0" r="12700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12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oval w14:anchorId="37BD772D" id="Овал 2" o:spid="_x0000_s1026" style="position:absolute;margin-left:256.6pt;margin-top:191.55pt;width:9.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3875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ле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8B" w:rsidRDefault="0051708B" w:rsidP="0051708B">
      <w:pPr>
        <w:rPr>
          <w:rFonts w:ascii="Monotype Corsiva" w:hAnsi="Monotype Corsiva" w:cs="Times New Roman"/>
          <w:sz w:val="24"/>
        </w:rPr>
      </w:pPr>
      <w:r>
        <w:tab/>
      </w:r>
      <w:r>
        <w:tab/>
      </w:r>
      <w:r>
        <w:tab/>
      </w:r>
      <w:proofErr w:type="spellStart"/>
      <w:r w:rsidRPr="0051708B">
        <w:rPr>
          <w:rFonts w:ascii="Monotype Corsiva" w:hAnsi="Monotype Corsiva" w:cs="Times New Roman"/>
          <w:sz w:val="24"/>
        </w:rPr>
        <w:t>Ободовцы</w:t>
      </w:r>
      <w:proofErr w:type="spellEnd"/>
    </w:p>
    <w:p w:rsidR="0051708B" w:rsidRDefault="0051708B" w:rsidP="0051708B">
      <w:pPr>
        <w:rPr>
          <w:rFonts w:ascii="Monotype Corsiva" w:hAnsi="Monotype Corsiva" w:cs="Times New Roman"/>
          <w:sz w:val="24"/>
        </w:rPr>
      </w:pPr>
    </w:p>
    <w:p w:rsidR="00746BC1" w:rsidRDefault="00746BC1" w:rsidP="0051708B">
      <w:pPr>
        <w:rPr>
          <w:rFonts w:ascii="Monotype Corsiva" w:hAnsi="Monotype Corsiva" w:cs="Times New Roman"/>
          <w:sz w:val="24"/>
        </w:rPr>
      </w:pPr>
      <w:bookmarkStart w:id="0" w:name="_GoBack"/>
      <w:bookmarkEnd w:id="0"/>
    </w:p>
    <w:p w:rsidR="00746BC1" w:rsidRPr="00EF66B5" w:rsidRDefault="00746BC1" w:rsidP="00746BC1">
      <w:pPr>
        <w:pStyle w:val="a8"/>
        <w:numPr>
          <w:ilvl w:val="1"/>
          <w:numId w:val="4"/>
        </w:numPr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EF66B5">
        <w:rPr>
          <w:rFonts w:ascii="Times New Roman" w:hAnsi="Times New Roman" w:cs="Times New Roman"/>
          <w:b/>
          <w:sz w:val="28"/>
        </w:rPr>
        <w:t>Особенности рельефа в пределах комплекса и прилегающей территории</w:t>
      </w:r>
    </w:p>
    <w:p w:rsidR="00746BC1" w:rsidRDefault="00746BC1" w:rsidP="00746BC1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746BC1">
        <w:rPr>
          <w:rFonts w:ascii="Times New Roman" w:hAnsi="Times New Roman" w:cs="Times New Roman"/>
          <w:sz w:val="28"/>
        </w:rPr>
        <w:t xml:space="preserve">Усадьба Богдановича, созданная в начале ХХ века, занимает плоскую, хорошо выровненную территорию на площади 20 га. Ее становление проходило в два этапа. Современная усадьба частично </w:t>
      </w:r>
      <w:proofErr w:type="spellStart"/>
      <w:r w:rsidRPr="00746BC1">
        <w:rPr>
          <w:rFonts w:ascii="Times New Roman" w:hAnsi="Times New Roman" w:cs="Times New Roman"/>
          <w:sz w:val="28"/>
        </w:rPr>
        <w:t>наложилась</w:t>
      </w:r>
      <w:proofErr w:type="spellEnd"/>
      <w:r w:rsidRPr="00746BC1">
        <w:rPr>
          <w:rFonts w:ascii="Times New Roman" w:hAnsi="Times New Roman" w:cs="Times New Roman"/>
          <w:sz w:val="28"/>
        </w:rPr>
        <w:t xml:space="preserve"> на старую, барочную, которая имела симметрично-осевое построение. Ось симметрии вытянута вдоль главной въездной кленовой аллеи в направлении восток-запад. С западной стороны оси располагался небольшой (площадью 2,5 га) парк, перед ним усадебный дом. Замыкалась ось с противоположной стороны склепами фамильных захоронений. Вдоль оси ассиметрично стояли молочная, конюшня, </w:t>
      </w:r>
      <w:proofErr w:type="spellStart"/>
      <w:r w:rsidRPr="00746BC1">
        <w:rPr>
          <w:rFonts w:ascii="Times New Roman" w:hAnsi="Times New Roman" w:cs="Times New Roman"/>
          <w:sz w:val="28"/>
        </w:rPr>
        <w:t>свиран</w:t>
      </w:r>
      <w:proofErr w:type="spellEnd"/>
      <w:r w:rsidRPr="00746BC1">
        <w:rPr>
          <w:rFonts w:ascii="Times New Roman" w:hAnsi="Times New Roman" w:cs="Times New Roman"/>
          <w:sz w:val="28"/>
        </w:rPr>
        <w:t>.</w:t>
      </w:r>
    </w:p>
    <w:p w:rsidR="00746BC1" w:rsidRPr="00EF66B5" w:rsidRDefault="00746BC1" w:rsidP="00EF66B5">
      <w:pPr>
        <w:pStyle w:val="a8"/>
        <w:numPr>
          <w:ilvl w:val="1"/>
          <w:numId w:val="4"/>
        </w:numPr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EF66B5">
        <w:rPr>
          <w:rFonts w:ascii="Times New Roman" w:hAnsi="Times New Roman" w:cs="Times New Roman"/>
          <w:b/>
          <w:sz w:val="28"/>
        </w:rPr>
        <w:t xml:space="preserve">Флористическое разнообразие в пределах </w:t>
      </w:r>
      <w:proofErr w:type="spellStart"/>
      <w:r w:rsidRPr="00EF66B5">
        <w:rPr>
          <w:rFonts w:ascii="Times New Roman" w:hAnsi="Times New Roman" w:cs="Times New Roman"/>
          <w:b/>
          <w:sz w:val="28"/>
        </w:rPr>
        <w:t>усадебно</w:t>
      </w:r>
      <w:proofErr w:type="spellEnd"/>
      <w:r w:rsidRPr="00EF66B5">
        <w:rPr>
          <w:rFonts w:ascii="Times New Roman" w:hAnsi="Times New Roman" w:cs="Times New Roman"/>
          <w:b/>
          <w:sz w:val="28"/>
        </w:rPr>
        <w:t>-паркового комплекса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сохранившегося флористического разнообразия в пределах комплекса остались липы, несколько дубов, клёны, кустарники роз, частично сохранился рябинник.</w:t>
      </w:r>
    </w:p>
    <w:p w:rsidR="00EF66B5" w:rsidRPr="00EF66B5" w:rsidRDefault="00EF66B5" w:rsidP="00EF66B5">
      <w:pPr>
        <w:pStyle w:val="a8"/>
        <w:numPr>
          <w:ilvl w:val="1"/>
          <w:numId w:val="4"/>
        </w:numPr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EF66B5">
        <w:rPr>
          <w:rFonts w:ascii="Times New Roman" w:hAnsi="Times New Roman" w:cs="Times New Roman"/>
          <w:b/>
          <w:sz w:val="28"/>
        </w:rPr>
        <w:t>Экологическое состояние и антропогенное воздействие на окружающую среду.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>От усадебного дома остались лишь фундамент и подвалы, которые позднее были приспособлены под хозя</w:t>
      </w:r>
      <w:r>
        <w:rPr>
          <w:rFonts w:ascii="Times New Roman" w:hAnsi="Times New Roman" w:cs="Times New Roman"/>
          <w:sz w:val="28"/>
        </w:rPr>
        <w:t>йственные нужды местных жителей (сараи).</w:t>
      </w:r>
    </w:p>
    <w:p w:rsidR="00EF66B5" w:rsidRDefault="00EF66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F66B5" w:rsidRPr="00EF66B5" w:rsidRDefault="00EF66B5" w:rsidP="00A41F6A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EF66B5">
        <w:rPr>
          <w:rFonts w:ascii="Times New Roman" w:hAnsi="Times New Roman" w:cs="Times New Roman"/>
          <w:b/>
          <w:sz w:val="28"/>
        </w:rPr>
        <w:lastRenderedPageBreak/>
        <w:t xml:space="preserve">Глава 2. Экономико-географическая характеристика </w:t>
      </w:r>
      <w:proofErr w:type="spellStart"/>
      <w:r w:rsidRPr="00EF66B5">
        <w:rPr>
          <w:rFonts w:ascii="Times New Roman" w:hAnsi="Times New Roman" w:cs="Times New Roman"/>
          <w:b/>
          <w:sz w:val="28"/>
        </w:rPr>
        <w:t>усадебно</w:t>
      </w:r>
      <w:proofErr w:type="spellEnd"/>
      <w:r w:rsidRPr="00EF66B5">
        <w:rPr>
          <w:rFonts w:ascii="Times New Roman" w:hAnsi="Times New Roman" w:cs="Times New Roman"/>
          <w:b/>
          <w:sz w:val="28"/>
        </w:rPr>
        <w:t>-паркового комплекса.</w:t>
      </w:r>
    </w:p>
    <w:p w:rsidR="00EF66B5" w:rsidRP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66B5">
        <w:rPr>
          <w:rFonts w:ascii="Times New Roman" w:hAnsi="Times New Roman" w:cs="Times New Roman"/>
          <w:b/>
          <w:sz w:val="28"/>
        </w:rPr>
        <w:t xml:space="preserve">2.1. Исторический аспект размещения и функционирования социально-экономических объектов на территории парка. 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F66B5" w:rsidRP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 xml:space="preserve">Парк за усадебным домом, который сгорел в конце </w:t>
      </w:r>
      <w:proofErr w:type="spellStart"/>
      <w:r w:rsidRPr="00EF66B5">
        <w:rPr>
          <w:rFonts w:ascii="Times New Roman" w:hAnsi="Times New Roman" w:cs="Times New Roman"/>
          <w:sz w:val="28"/>
        </w:rPr>
        <w:t>XIXв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., представлял собой два прямоугольных боскета, разделенных однорядным липовым насаждением. Деревья дуплистые, сохранились частично. В основу композиции первого боскета, расположенного сразу за домом, положены две взаимно перпендикулярные широкие (16 м) аллеи из ели обыкновенной. В ряду ель была высажена через 2 м. сохранились частично (в одной из аллей 14, во второй 20 деревьев). При сравнительно редкой посадке на плодородном </w:t>
      </w:r>
      <w:proofErr w:type="spellStart"/>
      <w:r w:rsidRPr="00EF66B5">
        <w:rPr>
          <w:rFonts w:ascii="Times New Roman" w:hAnsi="Times New Roman" w:cs="Times New Roman"/>
          <w:sz w:val="28"/>
        </w:rPr>
        <w:t>гумусированном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 суглинке деревья в возрасте около 140-150 лет достигают крупных размеров (высота 32-35 м, диаметр 70-80 см) и высокой декоративности, наделяя маленький парк чертами величия. В секторах между аллеями растут одиночные ели, вязы, ясени, клены. В последнее время обильное развитие получил подрост, сомкнутость которого 80-100 процентов. В травостое </w:t>
      </w:r>
      <w:proofErr w:type="spellStart"/>
      <w:r w:rsidRPr="00EF66B5">
        <w:rPr>
          <w:rFonts w:ascii="Times New Roman" w:hAnsi="Times New Roman" w:cs="Times New Roman"/>
          <w:sz w:val="28"/>
        </w:rPr>
        <w:t>крупнотравье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. Формируется лесопарковое насаждение. Под тяжестью кроны усиливается </w:t>
      </w:r>
      <w:proofErr w:type="spellStart"/>
      <w:r w:rsidRPr="00EF66B5">
        <w:rPr>
          <w:rFonts w:ascii="Times New Roman" w:hAnsi="Times New Roman" w:cs="Times New Roman"/>
          <w:sz w:val="28"/>
        </w:rPr>
        <w:t>ветровальность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 и выпадение аллей, в результате теряется основной рисунок композиции.</w:t>
      </w:r>
    </w:p>
    <w:p w:rsidR="00EF66B5" w:rsidRP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>Второй (западный) боскет представлен в виде узкого прямоугольника. В северной его части – разреженный древостой березы, а в южной – одиночные липы, клены и ясени.</w:t>
      </w:r>
    </w:p>
    <w:p w:rsidR="00EF66B5" w:rsidRP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>По периметру боскетов проходил прогулочный маршрут: с северной стороны по двухрядной липовой аллее, с южной и западной продолжался вдоль однорядной посадки липы.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 xml:space="preserve">В начале ХХ в. Дальнейшее формирование велось Богдановичами. Новый усадебный дом строится вдоль композиционной оси, в некотором удалении от старого парка. Согласно </w:t>
      </w:r>
      <w:proofErr w:type="spellStart"/>
      <w:r w:rsidRPr="00EF66B5">
        <w:rPr>
          <w:rFonts w:ascii="Times New Roman" w:hAnsi="Times New Roman" w:cs="Times New Roman"/>
          <w:sz w:val="28"/>
        </w:rPr>
        <w:t>шильде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 он страховался в 1928 г. Старая усадьба слилась с новой. Ее территория была увеличена до 20 га и стала почти квадратной в плане, одноэтажное, с двухэтажным центральным объемом. Построено из золотого камня. Углы, фронтоны, окна выложены из красного кирпича. Двери – с парадной и тыльной сторон. Во фронтонах по два больших и два маленьких окна. Дом выделяется прочностью, хорошей сохранностью, но не доминирует в композиции.</w:t>
      </w:r>
    </w:p>
    <w:p w:rsidR="00EF66B5" w:rsidRP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 xml:space="preserve">Парадный партер включал традиционный круг, с боков фиксированный линейной посадкой клена </w:t>
      </w:r>
      <w:proofErr w:type="spellStart"/>
      <w:r w:rsidRPr="00EF66B5">
        <w:rPr>
          <w:rFonts w:ascii="Times New Roman" w:hAnsi="Times New Roman" w:cs="Times New Roman"/>
          <w:sz w:val="28"/>
        </w:rPr>
        <w:t>ясенелистного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. За домом линейные посадки с использованием липы, дуба, ясеня и березы. Однорядные посадки хорошо </w:t>
      </w:r>
      <w:proofErr w:type="spellStart"/>
      <w:r w:rsidRPr="00EF66B5">
        <w:rPr>
          <w:rFonts w:ascii="Times New Roman" w:hAnsi="Times New Roman" w:cs="Times New Roman"/>
          <w:sz w:val="28"/>
        </w:rPr>
        <w:t>зонировали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 территорию, отделяя два огромных коровника (длина до 40 м) и двор, где располагались четыре крупных сооружения токов и сеновалов. Большой боскет с обсадкой по периметру дубом, липой и ясенем занимал </w:t>
      </w:r>
      <w:r w:rsidRPr="00EF66B5">
        <w:rPr>
          <w:rFonts w:ascii="Times New Roman" w:hAnsi="Times New Roman" w:cs="Times New Roman"/>
          <w:sz w:val="28"/>
        </w:rPr>
        <w:lastRenderedPageBreak/>
        <w:t xml:space="preserve">плодовый сад. Однорядная ясеневая аллея </w:t>
      </w:r>
      <w:proofErr w:type="spellStart"/>
      <w:r w:rsidRPr="00EF66B5">
        <w:rPr>
          <w:rFonts w:ascii="Times New Roman" w:hAnsi="Times New Roman" w:cs="Times New Roman"/>
          <w:sz w:val="28"/>
        </w:rPr>
        <w:t>зонировала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 парадную и хозяйственную части усадьбы. Вдоль линейных посадок проходили небольшие рвы, отводящие избыток влаги в два своеобразных по форме и соединенных протокой пруда. В нижний впадал дренирующий канал, собирающий воду из усадьбы. Пруды обмелели, каналы нивелированы и прослеживаются частично.</w:t>
      </w:r>
    </w:p>
    <w:p w:rsidR="00EF66B5" w:rsidRP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>С южной стороны усадьбу охватывает однорядная защитная полоса из березы. Вдоль нее проходит хорошо сохранившаяся липовая аллея, которая выводит на центральную широкую дорогу усадьбы.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6B5">
        <w:rPr>
          <w:rFonts w:ascii="Times New Roman" w:hAnsi="Times New Roman" w:cs="Times New Roman"/>
          <w:sz w:val="28"/>
        </w:rPr>
        <w:t xml:space="preserve">Из зданий сохранились конюшня, коровник и флигель. Конюшня прямоугольная в плане (25х15 м), деревянная, </w:t>
      </w:r>
      <w:proofErr w:type="spellStart"/>
      <w:r w:rsidRPr="00EF66B5">
        <w:rPr>
          <w:rFonts w:ascii="Times New Roman" w:hAnsi="Times New Roman" w:cs="Times New Roman"/>
          <w:sz w:val="28"/>
        </w:rPr>
        <w:t>ошалеванная</w:t>
      </w:r>
      <w:proofErr w:type="spellEnd"/>
      <w:r w:rsidRPr="00EF66B5">
        <w:rPr>
          <w:rFonts w:ascii="Times New Roman" w:hAnsi="Times New Roman" w:cs="Times New Roman"/>
          <w:sz w:val="28"/>
        </w:rPr>
        <w:t xml:space="preserve">, вход оригинально оформлен тамбуром с двумя деревянными колоннами. Двери двухстворчатые. Небольшие окна расположены высоко под крышей. Здание выделяется высоким качеством плотничной работы. Коровник – прямоугольное в плане здание (40х13 м), построенное из валунов. Углы выложены кирпичом. Крыша с </w:t>
      </w:r>
      <w:proofErr w:type="spellStart"/>
      <w:r w:rsidRPr="00EF66B5">
        <w:rPr>
          <w:rFonts w:ascii="Times New Roman" w:hAnsi="Times New Roman" w:cs="Times New Roman"/>
          <w:sz w:val="28"/>
        </w:rPr>
        <w:t>заломками</w:t>
      </w:r>
      <w:proofErr w:type="spellEnd"/>
      <w:r w:rsidRPr="00EF66B5">
        <w:rPr>
          <w:rFonts w:ascii="Times New Roman" w:hAnsi="Times New Roman" w:cs="Times New Roman"/>
          <w:sz w:val="28"/>
        </w:rPr>
        <w:t>.</w:t>
      </w:r>
    </w:p>
    <w:p w:rsidR="00EF66B5" w:rsidRDefault="00EF66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F66B5" w:rsidRPr="00A41F6A" w:rsidRDefault="00EF66B5" w:rsidP="00A41F6A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A41F6A">
        <w:rPr>
          <w:rFonts w:ascii="Times New Roman" w:hAnsi="Times New Roman" w:cs="Times New Roman"/>
          <w:b/>
          <w:sz w:val="28"/>
        </w:rPr>
        <w:lastRenderedPageBreak/>
        <w:t xml:space="preserve">Глава 3. Историко-архитектурная характеристика </w:t>
      </w:r>
      <w:proofErr w:type="spellStart"/>
      <w:r w:rsidRPr="00A41F6A">
        <w:rPr>
          <w:rFonts w:ascii="Times New Roman" w:hAnsi="Times New Roman" w:cs="Times New Roman"/>
          <w:b/>
          <w:sz w:val="28"/>
        </w:rPr>
        <w:t>усадебно</w:t>
      </w:r>
      <w:proofErr w:type="spellEnd"/>
      <w:r w:rsidRPr="00A41F6A">
        <w:rPr>
          <w:rFonts w:ascii="Times New Roman" w:hAnsi="Times New Roman" w:cs="Times New Roman"/>
          <w:b/>
          <w:sz w:val="28"/>
        </w:rPr>
        <w:t>-паркового комплекса.</w:t>
      </w:r>
    </w:p>
    <w:p w:rsidR="00EF66B5" w:rsidRPr="00A41F6A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41F6A">
        <w:rPr>
          <w:rFonts w:ascii="Times New Roman" w:hAnsi="Times New Roman" w:cs="Times New Roman"/>
          <w:b/>
          <w:sz w:val="28"/>
        </w:rPr>
        <w:t xml:space="preserve">3.1. Архитектурное наследие </w:t>
      </w:r>
      <w:proofErr w:type="spellStart"/>
      <w:r w:rsidRPr="00A41F6A">
        <w:rPr>
          <w:rFonts w:ascii="Times New Roman" w:hAnsi="Times New Roman" w:cs="Times New Roman"/>
          <w:b/>
          <w:sz w:val="28"/>
        </w:rPr>
        <w:t>усадебно</w:t>
      </w:r>
      <w:proofErr w:type="spellEnd"/>
      <w:r w:rsidRPr="00A41F6A">
        <w:rPr>
          <w:rFonts w:ascii="Times New Roman" w:hAnsi="Times New Roman" w:cs="Times New Roman"/>
          <w:b/>
          <w:sz w:val="28"/>
        </w:rPr>
        <w:t>-паркового комплекса.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Планировка комплекса</w:t>
      </w:r>
    </w:p>
    <w:p w:rsidR="00EF66B5" w:rsidRDefault="00EF66B5" w:rsidP="00EF66B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F66B5" w:rsidRPr="00EF66B5" w:rsidRDefault="00EF66B5" w:rsidP="00D24A13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01729" cy="76838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одовц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94" cy="76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967"/>
      </w:tblGrid>
      <w:tr w:rsidR="00EF66B5" w:rsidTr="00EF66B5">
        <w:tc>
          <w:tcPr>
            <w:tcW w:w="4672" w:type="dxa"/>
          </w:tcPr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 wp14:anchorId="4CD52848" wp14:editId="2877380F">
                  <wp:simplePos x="0" y="0"/>
                  <wp:positionH relativeFrom="column">
                    <wp:posOffset>3810</wp:posOffset>
                  </wp:positionH>
                  <wp:positionV relativeFrom="line">
                    <wp:posOffset>205105</wp:posOffset>
                  </wp:positionV>
                  <wp:extent cx="2736850" cy="2052955"/>
                  <wp:effectExtent l="0" t="0" r="6350" b="4445"/>
                  <wp:wrapSquare wrapText="bothSides"/>
                  <wp:docPr id="8" name="Рисунок 8" descr="&amp;Ocy;&amp;bcy;&amp;ocy;&amp;dcy;&amp;ocy;&amp;vcy;&amp;tscy;&amp;ycy;, &amp;ucy;&amp;scy;&amp;acy;&amp;dcy;&amp;softcy;&amp;bcy;&amp;acy;:  &amp;vcy;&amp;icy;&amp;ncy;&amp;ocy;&amp;kcy;&amp;ucy;&amp;rcy;&amp;ncy;&amp;yacy; (&amp;rcy;&amp;ucy;&amp;icy;&amp;ncy;&amp;y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Id_obodovcy_manor_vinok" descr="&amp;Ocy;&amp;bcy;&amp;ocy;&amp;dcy;&amp;ocy;&amp;vcy;&amp;tscy;&amp;ycy;, &amp;ucy;&amp;scy;&amp;acy;&amp;dcy;&amp;softcy;&amp;bcy;&amp;acy;:  &amp;vcy;&amp;icy;&amp;ncy;&amp;ocy;&amp;kcy;&amp;ucy;&amp;rcy;&amp;ncy;&amp;yacy; (&amp;rcy;&amp;ucy;&amp;icy;&amp;ncy;&amp;y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20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Винокурня</w:t>
            </w:r>
          </w:p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Усадебный дом</w:t>
            </w:r>
          </w:p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0" wp14:anchorId="6C7D430E" wp14:editId="1C8262A7">
                  <wp:simplePos x="0" y="0"/>
                  <wp:positionH relativeFrom="column">
                    <wp:posOffset>-6650</wp:posOffset>
                  </wp:positionH>
                  <wp:positionV relativeFrom="line">
                    <wp:posOffset>52394</wp:posOffset>
                  </wp:positionV>
                  <wp:extent cx="2600505" cy="1946664"/>
                  <wp:effectExtent l="0" t="0" r="0" b="0"/>
                  <wp:wrapSquare wrapText="bothSides"/>
                  <wp:docPr id="9" name="Рисунок 9" descr="&amp;Ocy;&amp;bcy;&amp;ocy;&amp;dcy;&amp;ocy;&amp;vcy;&amp;tscy;&amp;ycy;, &amp;ucy;&amp;scy;&amp;acy;&amp;dcy;&amp;softcy;&amp;bcy;&amp;acy;:  &amp;ucy;&amp;scy;&amp;acy;&amp;dcy;&amp;iecy;&amp;bcy;&amp;ncy;&amp;ycy;&amp;jcy; &amp;dcy;&amp;ocy;&amp;mcy; /&amp;scy;&amp;ocy;&amp;khcy;&amp;rcy;. &amp;pcy;&amp;ocy;&amp;dcy;&amp;vcy;&amp;acy;&amp;lcy;&amp;ycy;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Id_obodovcy_mhouse" descr="&amp;Ocy;&amp;bcy;&amp;ocy;&amp;dcy;&amp;ocy;&amp;vcy;&amp;tscy;&amp;ycy;, &amp;ucy;&amp;scy;&amp;acy;&amp;dcy;&amp;softcy;&amp;bcy;&amp;acy;:  &amp;ucy;&amp;scy;&amp;acy;&amp;dcy;&amp;iecy;&amp;bcy;&amp;ncy;&amp;ycy;&amp;jcy; &amp;dcy;&amp;ocy;&amp;mcy; /&amp;scy;&amp;ocy;&amp;khcy;&amp;rcy;. &amp;pcy;&amp;ocy;&amp;dcy;&amp;vcy;&amp;acy;&amp;lcy;&amp;ycy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05" cy="194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66B5" w:rsidTr="00EF66B5">
        <w:tc>
          <w:tcPr>
            <w:tcW w:w="4672" w:type="dxa"/>
          </w:tcPr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7456" behindDoc="0" locked="0" layoutInCell="1" allowOverlap="0" wp14:anchorId="367CCBBB" wp14:editId="6CA08BD0">
                  <wp:simplePos x="0" y="0"/>
                  <wp:positionH relativeFrom="column">
                    <wp:posOffset>-30899</wp:posOffset>
                  </wp:positionH>
                  <wp:positionV relativeFrom="line">
                    <wp:posOffset>241575</wp:posOffset>
                  </wp:positionV>
                  <wp:extent cx="2788285" cy="2087245"/>
                  <wp:effectExtent l="0" t="0" r="0" b="8255"/>
                  <wp:wrapSquare wrapText="bothSides"/>
                  <wp:docPr id="10" name="Рисунок 10" descr="&amp;Ocy;&amp;bcy;&amp;ocy;&amp;dcy;&amp;ocy;&amp;vcy;&amp;tscy;&amp;ycy;, &amp;ucy;&amp;scy;&amp;acy;&amp;dcy;&amp;softcy;&amp;bcy;&amp;acy;: &amp;gcy;&amp;acy;&amp;rcy;&amp;acy;&amp;zhcy; (?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Id_obodovcy_hoz1_" descr="&amp;Ocy;&amp;bcy;&amp;ocy;&amp;dcy;&amp;ocy;&amp;vcy;&amp;tscy;&amp;ycy;, &amp;ucy;&amp;scy;&amp;acy;&amp;dcy;&amp;softcy;&amp;bcy;&amp;acy;: &amp;gcy;&amp;acy;&amp;rcy;&amp;acy;&amp;zhcy; (?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85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Гараж</w:t>
            </w:r>
          </w:p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9504" behindDoc="0" locked="0" layoutInCell="1" allowOverlap="0" wp14:anchorId="626157A4" wp14:editId="4B6C28F0">
                  <wp:simplePos x="0" y="0"/>
                  <wp:positionH relativeFrom="column">
                    <wp:posOffset>-11058</wp:posOffset>
                  </wp:positionH>
                  <wp:positionV relativeFrom="line">
                    <wp:posOffset>250047</wp:posOffset>
                  </wp:positionV>
                  <wp:extent cx="3019246" cy="2260121"/>
                  <wp:effectExtent l="0" t="0" r="0" b="6985"/>
                  <wp:wrapSquare wrapText="bothSides"/>
                  <wp:docPr id="11" name="Рисунок 11" descr="&amp;Ocy;&amp;bcy;&amp;ocy;&amp;dcy;&amp;ocy;&amp;vcy;&amp;tscy;&amp;ycy;, &amp;ucy;&amp;scy;&amp;acy;&amp;dcy;&amp;softcy;&amp;bcy;&amp;acy;: &amp;khcy;&amp;ocy;&amp;zcy;&amp;pcy;&amp;ocy;&amp;scy;&amp;tcy;&amp;rcy;&amp;ocy;&amp;j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Id_obodovcy_hoz3_" descr="&amp;Ocy;&amp;bcy;&amp;ocy;&amp;dcy;&amp;ocy;&amp;vcy;&amp;tscy;&amp;ycy;, &amp;ucy;&amp;scy;&amp;acy;&amp;dcy;&amp;softcy;&amp;bcy;&amp;acy;: &amp;khcy;&amp;ocy;&amp;zcy;&amp;pcy;&amp;ocy;&amp;scy;&amp;tcy;&amp;rcy;&amp;ocy;&amp;j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246" cy="226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(курятник)</w:t>
            </w:r>
          </w:p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B5" w:rsidTr="00EF66B5">
        <w:tc>
          <w:tcPr>
            <w:tcW w:w="4672" w:type="dxa"/>
          </w:tcPr>
          <w:p w:rsidR="00EF66B5" w:rsidRDefault="00EF66B5" w:rsidP="00EF66B5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1552" behindDoc="0" locked="0" layoutInCell="1" allowOverlap="0" wp14:anchorId="75C92A7F" wp14:editId="41704159">
                  <wp:simplePos x="0" y="0"/>
                  <wp:positionH relativeFrom="column">
                    <wp:posOffset>-34038</wp:posOffset>
                  </wp:positionH>
                  <wp:positionV relativeFrom="line">
                    <wp:posOffset>297982</wp:posOffset>
                  </wp:positionV>
                  <wp:extent cx="2704021" cy="2024153"/>
                  <wp:effectExtent l="0" t="0" r="1270" b="0"/>
                  <wp:wrapSquare wrapText="bothSides"/>
                  <wp:docPr id="12" name="Рисунок 12" descr="&amp;Ocy;&amp;bcy;&amp;ocy;&amp;dcy;&amp;ocy;&amp;vcy;&amp;tscy;&amp;ycy;, &amp;ucy;&amp;scy;&amp;acy;&amp;dcy;&amp;softcy;&amp;bcy;&amp;acy;: &amp;khcy;&amp;ocy;&amp;zcy;&amp;pcy;&amp;ocy;&amp;scy;&amp;tcy;&amp;rcy;&amp;ocy;&amp;j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Id_obodovcy_hoz2_" descr="&amp;Ocy;&amp;bcy;&amp;ocy;&amp;dcy;&amp;ocy;&amp;vcy;&amp;tscy;&amp;ycy;, &amp;ucy;&amp;scy;&amp;acy;&amp;dcy;&amp;softcy;&amp;bcy;&amp;acy;: &amp;khcy;&amp;ocy;&amp;zcy;&amp;pcy;&amp;ocy;&amp;scy;&amp;tcy;&amp;rcy;&amp;ocy;&amp;j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021" cy="20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Хозпостройка</w:t>
            </w:r>
          </w:p>
          <w:p w:rsidR="00EF66B5" w:rsidRPr="00EF66B5" w:rsidRDefault="00EF66B5" w:rsidP="00EF66B5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4673" w:type="dxa"/>
          </w:tcPr>
          <w:p w:rsidR="00EF66B5" w:rsidRDefault="00EF66B5" w:rsidP="00EF66B5">
            <w:pPr>
              <w:jc w:val="both"/>
              <w:rPr>
                <w:noProof/>
                <w:lang w:eastAsia="ru-RU"/>
              </w:rPr>
            </w:pPr>
          </w:p>
        </w:tc>
      </w:tr>
    </w:tbl>
    <w:p w:rsidR="00EF66B5" w:rsidRDefault="00EF66B5" w:rsidP="00EF66B5">
      <w:pPr>
        <w:jc w:val="both"/>
        <w:rPr>
          <w:rFonts w:ascii="Times New Roman" w:hAnsi="Times New Roman" w:cs="Times New Roman"/>
          <w:sz w:val="28"/>
        </w:rPr>
      </w:pPr>
    </w:p>
    <w:p w:rsidR="00EF66B5" w:rsidRDefault="00EF66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41F6A" w:rsidRPr="00A41F6A" w:rsidRDefault="00A41F6A" w:rsidP="00A41F6A">
      <w:pPr>
        <w:rPr>
          <w:rFonts w:ascii="Times New Roman" w:hAnsi="Times New Roman" w:cs="Times New Roman"/>
          <w:b/>
          <w:sz w:val="28"/>
        </w:rPr>
      </w:pPr>
      <w:r w:rsidRPr="00A41F6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A41F6A" w:rsidRDefault="00A41F6A" w:rsidP="00A41F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1F6A">
        <w:rPr>
          <w:rFonts w:ascii="Times New Roman" w:hAnsi="Times New Roman" w:cs="Times New Roman"/>
          <w:sz w:val="28"/>
        </w:rPr>
        <w:t>Проведение экскурсии можно проводить пешим походом и на велосипедах с целью изучения культуры и быта населения начала ХХ столетия с целью сохранения культурного наследия.</w:t>
      </w:r>
    </w:p>
    <w:p w:rsidR="00A41F6A" w:rsidRDefault="00A41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41F6A" w:rsidRPr="00A41F6A" w:rsidRDefault="00A41F6A" w:rsidP="00A41F6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41F6A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A41F6A" w:rsidRPr="00A41F6A" w:rsidRDefault="00A41F6A" w:rsidP="00A41F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1F6A">
        <w:rPr>
          <w:rFonts w:ascii="Times New Roman" w:hAnsi="Times New Roman" w:cs="Times New Roman"/>
          <w:sz w:val="28"/>
        </w:rPr>
        <w:t>1. А.И. Зарубов, Л.В. Гракова - Географическое краеведение и школьный туризм. – Минск, 2012. – 328 с.</w:t>
      </w:r>
    </w:p>
    <w:p w:rsidR="00A41F6A" w:rsidRPr="00A41F6A" w:rsidRDefault="00A41F6A" w:rsidP="00A41F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1F6A">
        <w:rPr>
          <w:rFonts w:ascii="Times New Roman" w:hAnsi="Times New Roman" w:cs="Times New Roman"/>
          <w:sz w:val="28"/>
        </w:rPr>
        <w:t xml:space="preserve">2. Природа Беларуси: энциклопедия. –Минск: Бел. </w:t>
      </w:r>
      <w:proofErr w:type="spellStart"/>
      <w:r w:rsidRPr="00A41F6A">
        <w:rPr>
          <w:rFonts w:ascii="Times New Roman" w:hAnsi="Times New Roman" w:cs="Times New Roman"/>
          <w:sz w:val="28"/>
        </w:rPr>
        <w:t>энцыкл</w:t>
      </w:r>
      <w:proofErr w:type="spellEnd"/>
      <w:r w:rsidRPr="00A41F6A">
        <w:rPr>
          <w:rFonts w:ascii="Times New Roman" w:hAnsi="Times New Roman" w:cs="Times New Roman"/>
          <w:sz w:val="28"/>
        </w:rPr>
        <w:t>., 2010. – Т.2. Климат и вода. – 504 с.</w:t>
      </w:r>
    </w:p>
    <w:p w:rsidR="00A41F6A" w:rsidRPr="00D24A13" w:rsidRDefault="00A41F6A" w:rsidP="00A41F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24A13">
        <w:rPr>
          <w:rFonts w:ascii="Times New Roman" w:hAnsi="Times New Roman" w:cs="Times New Roman"/>
          <w:sz w:val="28"/>
        </w:rPr>
        <w:t xml:space="preserve">3. </w:t>
      </w:r>
      <w:hyperlink r:id="rId15" w:history="1">
        <w:r w:rsidRPr="00D24A13">
          <w:rPr>
            <w:rStyle w:val="aa"/>
            <w:rFonts w:ascii="Times New Roman" w:hAnsi="Times New Roman" w:cs="Times New Roman"/>
            <w:color w:val="auto"/>
            <w:sz w:val="28"/>
          </w:rPr>
          <w:t>www.radzima.org</w:t>
        </w:r>
      </w:hyperlink>
    </w:p>
    <w:p w:rsidR="00A41F6A" w:rsidRPr="00A41F6A" w:rsidRDefault="00A41F6A" w:rsidP="00A41F6A">
      <w:pPr>
        <w:rPr>
          <w:rFonts w:ascii="Times New Roman" w:hAnsi="Times New Roman" w:cs="Times New Roman"/>
          <w:sz w:val="28"/>
        </w:rPr>
      </w:pPr>
    </w:p>
    <w:sectPr w:rsidR="00A41F6A" w:rsidRPr="00A41F6A" w:rsidSect="00A41F6A">
      <w:headerReference w:type="default" r:id="rId1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2C" w:rsidRDefault="0035182C" w:rsidP="00746BC1">
      <w:pPr>
        <w:spacing w:after="0" w:line="240" w:lineRule="auto"/>
      </w:pPr>
      <w:r>
        <w:separator/>
      </w:r>
    </w:p>
  </w:endnote>
  <w:endnote w:type="continuationSeparator" w:id="0">
    <w:p w:rsidR="0035182C" w:rsidRDefault="0035182C" w:rsidP="0074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2C" w:rsidRDefault="0035182C" w:rsidP="00746BC1">
      <w:pPr>
        <w:spacing w:after="0" w:line="240" w:lineRule="auto"/>
      </w:pPr>
      <w:r>
        <w:separator/>
      </w:r>
    </w:p>
  </w:footnote>
  <w:footnote w:type="continuationSeparator" w:id="0">
    <w:p w:rsidR="0035182C" w:rsidRDefault="0035182C" w:rsidP="0074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85096"/>
      <w:docPartObj>
        <w:docPartGallery w:val="Page Numbers (Top of Page)"/>
        <w:docPartUnique/>
      </w:docPartObj>
    </w:sdtPr>
    <w:sdtEndPr/>
    <w:sdtContent>
      <w:p w:rsidR="000B230B" w:rsidRDefault="000B23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3F6">
          <w:rPr>
            <w:noProof/>
          </w:rPr>
          <w:t>4</w:t>
        </w:r>
        <w:r>
          <w:fldChar w:fldCharType="end"/>
        </w:r>
      </w:p>
    </w:sdtContent>
  </w:sdt>
  <w:p w:rsidR="000B230B" w:rsidRDefault="000B23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C42"/>
    <w:multiLevelType w:val="hybridMultilevel"/>
    <w:tmpl w:val="FBCEA1CE"/>
    <w:lvl w:ilvl="0" w:tplc="4B020D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6298"/>
    <w:multiLevelType w:val="hybridMultilevel"/>
    <w:tmpl w:val="69F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1D06"/>
    <w:multiLevelType w:val="multilevel"/>
    <w:tmpl w:val="36388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221D8B"/>
    <w:multiLevelType w:val="hybridMultilevel"/>
    <w:tmpl w:val="333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8B"/>
    <w:rsid w:val="000B230B"/>
    <w:rsid w:val="0035182C"/>
    <w:rsid w:val="003A63F6"/>
    <w:rsid w:val="0051708B"/>
    <w:rsid w:val="006C6C62"/>
    <w:rsid w:val="00746BC1"/>
    <w:rsid w:val="00952F7D"/>
    <w:rsid w:val="00985F49"/>
    <w:rsid w:val="00A41F6A"/>
    <w:rsid w:val="00B803E4"/>
    <w:rsid w:val="00CC0686"/>
    <w:rsid w:val="00D24A13"/>
    <w:rsid w:val="00D721CA"/>
    <w:rsid w:val="00E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8B"/>
    <w:pPr>
      <w:spacing w:after="0" w:line="240" w:lineRule="auto"/>
    </w:pPr>
  </w:style>
  <w:style w:type="paragraph" w:customStyle="1" w:styleId="Default">
    <w:name w:val="Default"/>
    <w:rsid w:val="0051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BC1"/>
  </w:style>
  <w:style w:type="paragraph" w:styleId="a6">
    <w:name w:val="footer"/>
    <w:basedOn w:val="a"/>
    <w:link w:val="a7"/>
    <w:uiPriority w:val="99"/>
    <w:unhideWhenUsed/>
    <w:rsid w:val="0074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BC1"/>
  </w:style>
  <w:style w:type="paragraph" w:styleId="a8">
    <w:name w:val="List Paragraph"/>
    <w:basedOn w:val="a"/>
    <w:uiPriority w:val="34"/>
    <w:qFormat/>
    <w:rsid w:val="00746BC1"/>
    <w:pPr>
      <w:ind w:left="720"/>
      <w:contextualSpacing/>
    </w:pPr>
  </w:style>
  <w:style w:type="table" w:styleId="a9">
    <w:name w:val="Table Grid"/>
    <w:basedOn w:val="a1"/>
    <w:uiPriority w:val="39"/>
    <w:rsid w:val="00EF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41F6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8B"/>
    <w:pPr>
      <w:spacing w:after="0" w:line="240" w:lineRule="auto"/>
    </w:pPr>
  </w:style>
  <w:style w:type="paragraph" w:customStyle="1" w:styleId="Default">
    <w:name w:val="Default"/>
    <w:rsid w:val="0051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BC1"/>
  </w:style>
  <w:style w:type="paragraph" w:styleId="a6">
    <w:name w:val="footer"/>
    <w:basedOn w:val="a"/>
    <w:link w:val="a7"/>
    <w:uiPriority w:val="99"/>
    <w:unhideWhenUsed/>
    <w:rsid w:val="0074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BC1"/>
  </w:style>
  <w:style w:type="paragraph" w:styleId="a8">
    <w:name w:val="List Paragraph"/>
    <w:basedOn w:val="a"/>
    <w:uiPriority w:val="34"/>
    <w:qFormat/>
    <w:rsid w:val="00746BC1"/>
    <w:pPr>
      <w:ind w:left="720"/>
      <w:contextualSpacing/>
    </w:pPr>
  </w:style>
  <w:style w:type="table" w:styleId="a9">
    <w:name w:val="Table Grid"/>
    <w:basedOn w:val="a1"/>
    <w:uiPriority w:val="39"/>
    <w:rsid w:val="00EF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41F6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adzima.or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Ученик 3</cp:lastModifiedBy>
  <cp:revision>8</cp:revision>
  <dcterms:created xsi:type="dcterms:W3CDTF">2014-06-19T08:27:00Z</dcterms:created>
  <dcterms:modified xsi:type="dcterms:W3CDTF">2019-10-11T10:47:00Z</dcterms:modified>
</cp:coreProperties>
</file>